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4" w:rsidRDefault="008C1BE5">
      <w:pPr>
        <w:ind w:left="92" w:right="89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021705" cy="21189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E4" w:rsidRDefault="00BC02E4">
      <w:pPr>
        <w:shd w:val="clear" w:color="auto" w:fill="FFFFFF"/>
        <w:spacing w:before="467" w:line="325" w:lineRule="exact"/>
        <w:ind w:right="5414"/>
      </w:pPr>
      <w:r>
        <w:rPr>
          <w:color w:val="000000"/>
          <w:sz w:val="28"/>
          <w:szCs w:val="28"/>
        </w:rPr>
        <w:t xml:space="preserve">О создании антикоррупционной </w:t>
      </w:r>
      <w:r>
        <w:rPr>
          <w:color w:val="000000"/>
          <w:spacing w:val="-2"/>
          <w:sz w:val="28"/>
          <w:szCs w:val="28"/>
        </w:rPr>
        <w:t>комиссии</w:t>
      </w:r>
    </w:p>
    <w:p w:rsidR="00BC02E4" w:rsidRDefault="00BC02E4">
      <w:pPr>
        <w:shd w:val="clear" w:color="auto" w:fill="FFFFFF"/>
        <w:spacing w:before="300" w:line="331" w:lineRule="exact"/>
        <w:ind w:right="29" w:firstLine="703"/>
        <w:jc w:val="both"/>
      </w:pPr>
      <w:r>
        <w:rPr>
          <w:color w:val="000000"/>
          <w:spacing w:val="1"/>
          <w:sz w:val="28"/>
          <w:szCs w:val="28"/>
        </w:rPr>
        <w:t>С целью координации в университете работы по противодействии кор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рупции и на основании решения совместного с правоохранительными органами совещания от 20.04.2011 года,</w:t>
      </w:r>
    </w:p>
    <w:p w:rsidR="00BC02E4" w:rsidRDefault="00BC02E4">
      <w:pPr>
        <w:shd w:val="clear" w:color="auto" w:fill="FFFFFF"/>
        <w:spacing w:before="317"/>
        <w:ind w:left="703"/>
      </w:pPr>
      <w:r>
        <w:rPr>
          <w:color w:val="000000"/>
          <w:spacing w:val="-1"/>
          <w:sz w:val="28"/>
          <w:szCs w:val="28"/>
        </w:rPr>
        <w:t>ПРИКАЗЫВАЮ:</w:t>
      </w:r>
    </w:p>
    <w:p w:rsidR="00BC02E4" w:rsidRDefault="00BC02E4">
      <w:pPr>
        <w:shd w:val="clear" w:color="auto" w:fill="FFFFFF"/>
        <w:spacing w:before="308" w:line="323" w:lineRule="exact"/>
        <w:ind w:left="547"/>
      </w:pPr>
      <w:r>
        <w:rPr>
          <w:color w:val="000000"/>
          <w:sz w:val="28"/>
          <w:szCs w:val="28"/>
        </w:rPr>
        <w:t xml:space="preserve">1. Создать в ГрГУ им.Я.Купалы антикоррупционную комиссию. </w:t>
      </w:r>
      <w:r>
        <w:rPr>
          <w:color w:val="000000"/>
          <w:spacing w:val="-1"/>
          <w:sz w:val="28"/>
          <w:szCs w:val="28"/>
        </w:rPr>
        <w:t>2.Утвердить Положение об антикоррупционной комиссии (приложение 1).</w:t>
      </w:r>
    </w:p>
    <w:p w:rsidR="00BC02E4" w:rsidRDefault="00BC02E4">
      <w:pPr>
        <w:shd w:val="clear" w:color="auto" w:fill="FFFFFF"/>
        <w:tabs>
          <w:tab w:val="left" w:pos="893"/>
        </w:tabs>
        <w:spacing w:line="323" w:lineRule="exact"/>
        <w:ind w:left="12" w:firstLine="541"/>
      </w:pPr>
      <w:r>
        <w:rPr>
          <w:color w:val="000000"/>
          <w:spacing w:val="-15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Назначить председателем антикоррупционоой комиссии первого про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ректора университета Агиевец СВ.</w:t>
      </w:r>
    </w:p>
    <w:p w:rsidR="00BC02E4" w:rsidRDefault="00BC02E4">
      <w:pPr>
        <w:shd w:val="clear" w:color="auto" w:fill="FFFFFF"/>
        <w:tabs>
          <w:tab w:val="left" w:pos="824"/>
        </w:tabs>
        <w:spacing w:line="323" w:lineRule="exact"/>
        <w:ind w:left="550"/>
      </w:pPr>
      <w:r>
        <w:rPr>
          <w:color w:val="000000"/>
          <w:spacing w:val="-12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Утвердить следующий состав антикоррупционной комиссии: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  <w:tab w:val="left" w:pos="7062"/>
        </w:tabs>
        <w:spacing w:before="323" w:line="320" w:lineRule="exact"/>
        <w:ind w:left="26" w:right="541" w:firstLine="346"/>
        <w:rPr>
          <w:color w:val="000000"/>
          <w:spacing w:val="-2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Агиевец Светлана Владимировна - первый проректор (председатель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комиссии);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vertAlign w:val="subscript"/>
        </w:rPr>
        <w:t>г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3" w:line="320" w:lineRule="exact"/>
        <w:ind w:left="26" w:firstLine="346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Ядченко Евгений Владимирович - начальник контрольно-ревизионного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отдела;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9" w:line="320" w:lineRule="exact"/>
        <w:ind w:left="26" w:firstLine="346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Василенко Александр Александрович - начальник Центра кадровой и пра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вовой работы;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6" w:line="320" w:lineRule="exact"/>
        <w:ind w:left="26" w:firstLine="346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Козловская Наталья Владимировна - начальник управления воспитатель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ной работы с молодежью;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  <w:tab w:val="left" w:pos="7070"/>
        </w:tabs>
        <w:spacing w:before="9" w:line="320" w:lineRule="exact"/>
        <w:ind w:left="26" w:firstLine="346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Романовский Юрий Яцентович - начальник учебно-методического управ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</w:r>
      <w:r>
        <w:rPr>
          <w:color w:val="000000"/>
          <w:spacing w:val="-6"/>
          <w:sz w:val="28"/>
          <w:szCs w:val="28"/>
        </w:rPr>
        <w:t>ления;</w:t>
      </w:r>
      <w:r>
        <w:rPr>
          <w:color w:val="000000"/>
          <w:sz w:val="28"/>
          <w:szCs w:val="28"/>
        </w:rPr>
        <w:tab/>
        <w:t>,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29" w:line="308" w:lineRule="exact"/>
        <w:ind w:left="26" w:firstLine="346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Федута Светлана Аркадьевна   - начальник отдела учета материальных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ценностей;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29" w:line="311" w:lineRule="exact"/>
        <w:ind w:left="26" w:firstLine="346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Ткачук Марина Николаевна   - заместитель начальника Центра кадровой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правовой работы по правовым вопросам;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32" w:line="300" w:lineRule="exact"/>
        <w:ind w:left="26" w:firstLine="346"/>
        <w:rPr>
          <w:color w:val="000000"/>
          <w:spacing w:val="-1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Герман Андрей Евгеньевич - заместитель проректора, начальник научно-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исследовательской части;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29"/>
        <w:ind w:left="372"/>
        <w:rPr>
          <w:color w:val="000000"/>
          <w:spacing w:val="-13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Бугрим Валентин Иванович - начальник режимно-секретного отдела.</w:t>
      </w:r>
    </w:p>
    <w:p w:rsidR="00BC02E4" w:rsidRDefault="00BC02E4" w:rsidP="00BC02E4">
      <w:pPr>
        <w:numPr>
          <w:ilvl w:val="0"/>
          <w:numId w:val="1"/>
        </w:numPr>
        <w:shd w:val="clear" w:color="auto" w:fill="FFFFFF"/>
        <w:tabs>
          <w:tab w:val="left" w:pos="660"/>
        </w:tabs>
        <w:spacing w:before="29"/>
        <w:ind w:left="372"/>
        <w:rPr>
          <w:color w:val="000000"/>
          <w:spacing w:val="-13"/>
          <w:sz w:val="28"/>
          <w:szCs w:val="28"/>
        </w:rPr>
        <w:sectPr w:rsidR="00BC02E4" w:rsidSect="00BC02E4">
          <w:type w:val="continuous"/>
          <w:pgSz w:w="11909" w:h="16834" w:code="9"/>
          <w:pgMar w:top="1338" w:right="669" w:bottom="357" w:left="1576" w:header="720" w:footer="720" w:gutter="0"/>
          <w:cols w:space="60"/>
          <w:noEndnote/>
        </w:sectPr>
      </w:pPr>
    </w:p>
    <w:p w:rsidR="00BC02E4" w:rsidRDefault="00BC02E4">
      <w:pPr>
        <w:shd w:val="clear" w:color="auto" w:fill="FFFFFF"/>
        <w:spacing w:line="323" w:lineRule="exact"/>
        <w:ind w:left="225" w:firstLine="539"/>
        <w:jc w:val="both"/>
      </w:pPr>
      <w:r>
        <w:rPr>
          <w:color w:val="000000"/>
          <w:sz w:val="28"/>
          <w:szCs w:val="28"/>
        </w:rPr>
        <w:lastRenderedPageBreak/>
        <w:t xml:space="preserve">5. Отделу документационного обеспечения ЦУМ (Астафьева А.Г.) довести </w:t>
      </w:r>
      <w:r>
        <w:rPr>
          <w:color w:val="000000"/>
          <w:spacing w:val="-1"/>
          <w:sz w:val="28"/>
          <w:szCs w:val="28"/>
        </w:rPr>
        <w:t>указанный приказ до сведения руководителей структурных подразделений уни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верситета.</w:t>
      </w:r>
    </w:p>
    <w:p w:rsidR="00BC02E4" w:rsidRDefault="008C1BE5">
      <w:pPr>
        <w:spacing w:before="484"/>
        <w:ind w:right="1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33465" cy="62420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E4" w:rsidRDefault="00BC02E4">
      <w:pPr>
        <w:spacing w:before="484"/>
        <w:ind w:right="179"/>
        <w:rPr>
          <w:sz w:val="24"/>
          <w:szCs w:val="24"/>
        </w:rPr>
        <w:sectPr w:rsidR="00BC02E4">
          <w:pgSz w:w="11909" w:h="16834"/>
          <w:pgMar w:top="1440" w:right="641" w:bottom="720" w:left="1427" w:header="720" w:footer="720" w:gutter="0"/>
          <w:cols w:space="60"/>
          <w:noEndnote/>
        </w:sectPr>
      </w:pPr>
    </w:p>
    <w:p w:rsidR="00BC02E4" w:rsidRDefault="008C1BE5">
      <w:pPr>
        <w:ind w:right="58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155690" cy="91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6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E4" w:rsidRDefault="00BC02E4">
      <w:pPr>
        <w:shd w:val="clear" w:color="auto" w:fill="FFFFFF"/>
        <w:spacing w:before="772" w:line="323" w:lineRule="exact"/>
        <w:ind w:left="130"/>
        <w:jc w:val="center"/>
      </w:pPr>
      <w:r>
        <w:rPr>
          <w:b/>
          <w:bCs/>
          <w:color w:val="000000"/>
          <w:spacing w:val="-1"/>
          <w:sz w:val="28"/>
          <w:szCs w:val="28"/>
        </w:rPr>
        <w:t>ПОЛОЖЕНИЕ</w:t>
      </w:r>
    </w:p>
    <w:p w:rsidR="00BC02E4" w:rsidRDefault="00BC02E4">
      <w:pPr>
        <w:shd w:val="clear" w:color="auto" w:fill="FFFFFF"/>
        <w:spacing w:line="323" w:lineRule="exact"/>
        <w:ind w:left="156"/>
        <w:jc w:val="center"/>
      </w:pPr>
      <w:r>
        <w:rPr>
          <w:b/>
          <w:bCs/>
          <w:color w:val="000000"/>
          <w:sz w:val="28"/>
          <w:szCs w:val="28"/>
        </w:rPr>
        <w:t>об антикоррупционной комиссии</w:t>
      </w:r>
    </w:p>
    <w:p w:rsidR="00BC02E4" w:rsidRDefault="00BC02E4">
      <w:pPr>
        <w:shd w:val="clear" w:color="auto" w:fill="FFFFFF"/>
        <w:spacing w:line="323" w:lineRule="exact"/>
        <w:ind w:left="2652" w:right="1106" w:hanging="1480"/>
      </w:pPr>
      <w:r>
        <w:rPr>
          <w:b/>
          <w:bCs/>
          <w:color w:val="000000"/>
          <w:spacing w:val="-2"/>
          <w:sz w:val="28"/>
          <w:szCs w:val="28"/>
        </w:rPr>
        <w:t xml:space="preserve">учреждения образования «Гродненский государственный </w:t>
      </w:r>
      <w:r>
        <w:rPr>
          <w:b/>
          <w:bCs/>
          <w:color w:val="000000"/>
          <w:sz w:val="28"/>
          <w:szCs w:val="28"/>
        </w:rPr>
        <w:t>университет имени Янки Купалы»</w:t>
      </w:r>
    </w:p>
    <w:p w:rsidR="00BC02E4" w:rsidRDefault="00BC02E4">
      <w:pPr>
        <w:shd w:val="clear" w:color="auto" w:fill="FFFFFF"/>
        <w:spacing w:before="959"/>
        <w:ind w:left="156"/>
        <w:jc w:val="center"/>
      </w:pPr>
      <w:r>
        <w:rPr>
          <w:b/>
          <w:bCs/>
          <w:color w:val="000000"/>
          <w:spacing w:val="-1"/>
          <w:sz w:val="28"/>
          <w:szCs w:val="28"/>
          <w:lang w:val="en-US"/>
        </w:rPr>
        <w:t xml:space="preserve">I. </w:t>
      </w:r>
      <w:r>
        <w:rPr>
          <w:b/>
          <w:bCs/>
          <w:color w:val="000000"/>
          <w:spacing w:val="-1"/>
          <w:sz w:val="28"/>
          <w:szCs w:val="28"/>
        </w:rPr>
        <w:t>Общие положения</w:t>
      </w:r>
    </w:p>
    <w:p w:rsidR="00BC02E4" w:rsidRDefault="00BC02E4" w:rsidP="00BC02E4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268" w:line="325" w:lineRule="exact"/>
        <w:ind w:left="156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>Антикоррупционная комиссия учреждения образования «Гродненский го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  <w:t>сударственный университет имени Янки Купалы» (далее - комиссия) создана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целях координации деятельности университета по противодействию корруп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ции.</w:t>
      </w:r>
    </w:p>
    <w:p w:rsidR="00BC02E4" w:rsidRDefault="00BC02E4" w:rsidP="00BC02E4">
      <w:pPr>
        <w:numPr>
          <w:ilvl w:val="0"/>
          <w:numId w:val="2"/>
        </w:numPr>
        <w:shd w:val="clear" w:color="auto" w:fill="FFFFFF"/>
        <w:tabs>
          <w:tab w:val="left" w:pos="634"/>
        </w:tabs>
        <w:spacing w:before="271" w:line="323" w:lineRule="exact"/>
        <w:ind w:left="156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Комиссия осуществляет свою деятельность в соответствии с Конституцией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Республики Беларусь, Законом Республики Беларусь «О борьбе с коррупцией»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от 20.07.2006 года, указами и распоряжениями Президента Республики Бела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русь, постановлениями и распоряжениями Правительства Республики Беларусь.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Государственной и областной программами по борьбе с коррупцией, иными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нормативными правовыми актами в сфере противодействия коррупции, а также</w:t>
      </w:r>
      <w:r>
        <w:rPr>
          <w:color w:val="000000"/>
          <w:spacing w:val="-1"/>
          <w:sz w:val="28"/>
          <w:szCs w:val="28"/>
        </w:rPr>
        <w:br/>
        <w:t>настоящим Положением.</w:t>
      </w:r>
    </w:p>
    <w:p w:rsidR="00BC02E4" w:rsidRDefault="00BC02E4">
      <w:pPr>
        <w:shd w:val="clear" w:color="auto" w:fill="FFFFFF"/>
        <w:spacing w:before="611"/>
        <w:ind w:left="1872"/>
      </w:pPr>
      <w:r>
        <w:rPr>
          <w:b/>
          <w:bCs/>
          <w:color w:val="000000"/>
          <w:sz w:val="28"/>
          <w:szCs w:val="28"/>
        </w:rPr>
        <w:t>П. Основные задачи, функции и права комиссии</w:t>
      </w:r>
    </w:p>
    <w:p w:rsidR="00BC02E4" w:rsidRDefault="00BC02E4">
      <w:pPr>
        <w:shd w:val="clear" w:color="auto" w:fill="FFFFFF"/>
        <w:spacing w:before="593"/>
        <w:ind w:left="170"/>
      </w:pPr>
      <w:r>
        <w:rPr>
          <w:color w:val="000000"/>
          <w:spacing w:val="-1"/>
          <w:sz w:val="28"/>
          <w:szCs w:val="28"/>
        </w:rPr>
        <w:t>2.1. Основными задачами комиссии являются:</w:t>
      </w:r>
    </w:p>
    <w:p w:rsidR="00BC02E4" w:rsidRDefault="00BC02E4">
      <w:pPr>
        <w:shd w:val="clear" w:color="auto" w:fill="FFFFFF"/>
        <w:spacing w:before="291" w:line="314" w:lineRule="exact"/>
        <w:ind w:left="173"/>
      </w:pPr>
      <w:r>
        <w:rPr>
          <w:color w:val="000000"/>
          <w:spacing w:val="-1"/>
          <w:sz w:val="28"/>
          <w:szCs w:val="28"/>
        </w:rPr>
        <w:t>разработка программных мероприятий по противодействию коррупции и осу</w:t>
      </w:r>
      <w:r>
        <w:rPr>
          <w:color w:val="000000"/>
          <w:spacing w:val="-1"/>
          <w:sz w:val="28"/>
          <w:szCs w:val="28"/>
        </w:rPr>
        <w:softHyphen/>
        <w:t>ществление контроля за их реализацией;</w:t>
      </w:r>
    </w:p>
    <w:p w:rsidR="00BC02E4" w:rsidRDefault="00BC02E4">
      <w:pPr>
        <w:shd w:val="clear" w:color="auto" w:fill="FFFFFF"/>
        <w:spacing w:before="297" w:line="320" w:lineRule="exact"/>
        <w:ind w:left="173"/>
      </w:pPr>
      <w:r>
        <w:rPr>
          <w:color w:val="000000"/>
          <w:spacing w:val="1"/>
          <w:sz w:val="28"/>
          <w:szCs w:val="28"/>
        </w:rPr>
        <w:t>обеспечение создания условий для недопущения фактов коррупции в универ</w:t>
      </w:r>
      <w:r>
        <w:rPr>
          <w:color w:val="000000"/>
          <w:spacing w:val="1"/>
          <w:sz w:val="28"/>
          <w:szCs w:val="28"/>
        </w:rPr>
        <w:softHyphen/>
        <w:t>ситете и предупреждения коррупционных правонарушений;</w:t>
      </w:r>
    </w:p>
    <w:p w:rsidR="00BC02E4" w:rsidRDefault="00BC02E4">
      <w:pPr>
        <w:shd w:val="clear" w:color="auto" w:fill="FFFFFF"/>
        <w:spacing w:before="46" w:line="608" w:lineRule="exact"/>
        <w:ind w:left="181" w:right="1106"/>
      </w:pPr>
      <w:r>
        <w:rPr>
          <w:color w:val="000000"/>
          <w:spacing w:val="-1"/>
          <w:sz w:val="28"/>
          <w:szCs w:val="28"/>
        </w:rPr>
        <w:t xml:space="preserve">обеспечение прозрачности деятельности университета; </w:t>
      </w:r>
      <w:r>
        <w:rPr>
          <w:color w:val="000000"/>
          <w:spacing w:val="-2"/>
          <w:sz w:val="28"/>
          <w:szCs w:val="28"/>
        </w:rPr>
        <w:t>формирование нетерпимого отношения к коррупционным действиям;</w:t>
      </w:r>
    </w:p>
    <w:p w:rsidR="00BC02E4" w:rsidRDefault="00BC02E4">
      <w:pPr>
        <w:shd w:val="clear" w:color="auto" w:fill="FFFFFF"/>
        <w:spacing w:before="46" w:line="608" w:lineRule="exact"/>
        <w:ind w:left="181" w:right="1106"/>
        <w:sectPr w:rsidR="00BC02E4">
          <w:pgSz w:w="11909" w:h="16834"/>
          <w:pgMar w:top="1440" w:right="675" w:bottom="360" w:left="1485" w:header="720" w:footer="720" w:gutter="0"/>
          <w:cols w:space="60"/>
          <w:noEndnote/>
        </w:sectPr>
      </w:pPr>
    </w:p>
    <w:p w:rsidR="00BC02E4" w:rsidRDefault="00BC02E4">
      <w:pPr>
        <w:shd w:val="clear" w:color="auto" w:fill="FFFFFF"/>
        <w:spacing w:line="334" w:lineRule="exact"/>
        <w:ind w:left="6" w:right="29"/>
        <w:jc w:val="both"/>
      </w:pPr>
      <w:r>
        <w:rPr>
          <w:color w:val="000000"/>
          <w:sz w:val="28"/>
          <w:szCs w:val="28"/>
        </w:rPr>
        <w:lastRenderedPageBreak/>
        <w:t>обеспечение контроля за качеством и своевременностью решения вопросов, со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держащихся в обращениях граждан.</w:t>
      </w:r>
    </w:p>
    <w:p w:rsidR="00BC02E4" w:rsidRDefault="00BC02E4">
      <w:pPr>
        <w:shd w:val="clear" w:color="auto" w:fill="FFFFFF"/>
        <w:tabs>
          <w:tab w:val="left" w:pos="501"/>
        </w:tabs>
        <w:spacing w:before="251" w:line="340" w:lineRule="exact"/>
        <w:ind w:left="3"/>
      </w:pPr>
      <w:r>
        <w:rPr>
          <w:color w:val="000000"/>
          <w:spacing w:val="-8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Комиссия в соответствии с возложенными на нее задачами выполняет сле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дующие функции:</w:t>
      </w:r>
    </w:p>
    <w:p w:rsidR="00BC02E4" w:rsidRDefault="00BC02E4">
      <w:pPr>
        <w:shd w:val="clear" w:color="auto" w:fill="FFFFFF"/>
        <w:spacing w:before="253"/>
      </w:pPr>
      <w:r>
        <w:rPr>
          <w:color w:val="000000"/>
          <w:sz w:val="28"/>
          <w:szCs w:val="28"/>
        </w:rPr>
        <w:t>разрабатывает планы и мероприятия по противодействию коррупции;</w:t>
      </w:r>
    </w:p>
    <w:p w:rsidR="00BC02E4" w:rsidRDefault="00BC02E4">
      <w:pPr>
        <w:shd w:val="clear" w:color="auto" w:fill="FFFFFF"/>
        <w:spacing w:before="251" w:line="328" w:lineRule="exact"/>
        <w:ind w:left="3" w:right="20"/>
        <w:jc w:val="both"/>
      </w:pPr>
      <w:r>
        <w:rPr>
          <w:color w:val="000000"/>
          <w:spacing w:val="1"/>
          <w:sz w:val="28"/>
          <w:szCs w:val="28"/>
        </w:rPr>
        <w:t>проводит заседания ( в том числе внеочередные) по фактам обнаружения кор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рупционных проявлений в университете;</w:t>
      </w:r>
    </w:p>
    <w:p w:rsidR="00BC02E4" w:rsidRDefault="00BC02E4">
      <w:pPr>
        <w:shd w:val="clear" w:color="auto" w:fill="FFFFFF"/>
        <w:spacing w:before="262" w:line="325" w:lineRule="exact"/>
        <w:ind w:left="14" w:right="12"/>
        <w:jc w:val="both"/>
      </w:pPr>
      <w:r>
        <w:rPr>
          <w:color w:val="000000"/>
          <w:spacing w:val="3"/>
          <w:sz w:val="28"/>
          <w:szCs w:val="28"/>
        </w:rPr>
        <w:t xml:space="preserve">подготавливает рекомендации для структурных подразделений университета </w:t>
      </w:r>
      <w:r>
        <w:rPr>
          <w:color w:val="000000"/>
          <w:sz w:val="28"/>
          <w:szCs w:val="28"/>
        </w:rPr>
        <w:t>по повышению эффективности противодействия коррупции .</w:t>
      </w:r>
    </w:p>
    <w:p w:rsidR="00BC02E4" w:rsidRDefault="00BC02E4">
      <w:pPr>
        <w:shd w:val="clear" w:color="auto" w:fill="FFFFFF"/>
        <w:tabs>
          <w:tab w:val="left" w:pos="501"/>
        </w:tabs>
        <w:spacing w:before="274" w:line="331" w:lineRule="exact"/>
        <w:ind w:left="3"/>
      </w:pPr>
      <w:r>
        <w:rPr>
          <w:color w:val="000000"/>
          <w:spacing w:val="-7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Комиссия в целях реализации своих функций обладает следующими права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</w:r>
      <w:r>
        <w:rPr>
          <w:color w:val="000000"/>
          <w:spacing w:val="-9"/>
          <w:sz w:val="28"/>
          <w:szCs w:val="28"/>
        </w:rPr>
        <w:t>ми:</w:t>
      </w:r>
    </w:p>
    <w:p w:rsidR="00BC02E4" w:rsidRDefault="00BC02E4">
      <w:pPr>
        <w:shd w:val="clear" w:color="auto" w:fill="FFFFFF"/>
        <w:spacing w:before="268" w:line="325" w:lineRule="exact"/>
        <w:ind w:left="20" w:right="14"/>
        <w:jc w:val="both"/>
      </w:pPr>
      <w:r>
        <w:rPr>
          <w:color w:val="000000"/>
          <w:spacing w:val="1"/>
          <w:sz w:val="28"/>
          <w:szCs w:val="28"/>
        </w:rPr>
        <w:t xml:space="preserve">рассматривать на своих заседаниях исполнение программных мероприятий по </w:t>
      </w:r>
      <w:r>
        <w:rPr>
          <w:color w:val="000000"/>
          <w:spacing w:val="-1"/>
          <w:sz w:val="28"/>
          <w:szCs w:val="28"/>
        </w:rPr>
        <w:t>противодействию коррупции;</w:t>
      </w:r>
    </w:p>
    <w:p w:rsidR="00BC02E4" w:rsidRDefault="00BC02E4">
      <w:pPr>
        <w:shd w:val="clear" w:color="auto" w:fill="FFFFFF"/>
        <w:spacing w:before="282" w:line="320" w:lineRule="exact"/>
        <w:ind w:left="26" w:right="12"/>
        <w:jc w:val="both"/>
      </w:pPr>
      <w:r>
        <w:rPr>
          <w:color w:val="000000"/>
          <w:sz w:val="28"/>
          <w:szCs w:val="28"/>
        </w:rPr>
        <w:t>осуществлять взаимодействие с правоохранительными органами в целях обме</w:t>
      </w:r>
      <w:r>
        <w:rPr>
          <w:color w:val="000000"/>
          <w:sz w:val="28"/>
          <w:szCs w:val="28"/>
        </w:rPr>
        <w:softHyphen/>
        <w:t>на информацией и проведения антикоррупционных мероприятий;</w:t>
      </w:r>
    </w:p>
    <w:p w:rsidR="00BC02E4" w:rsidRDefault="00BC02E4">
      <w:pPr>
        <w:shd w:val="clear" w:color="auto" w:fill="FFFFFF"/>
        <w:spacing w:before="285" w:line="317" w:lineRule="exact"/>
        <w:ind w:left="17" w:right="14"/>
        <w:jc w:val="both"/>
      </w:pPr>
      <w:r>
        <w:rPr>
          <w:color w:val="000000"/>
          <w:sz w:val="28"/>
          <w:szCs w:val="28"/>
        </w:rPr>
        <w:t>заслушивать на своих заседаниях руководителей структурных подразделений университета о проводимой работе по предупреждению коррупционных прояв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лений;</w:t>
      </w:r>
    </w:p>
    <w:p w:rsidR="00BC02E4" w:rsidRDefault="00BC02E4">
      <w:pPr>
        <w:shd w:val="clear" w:color="auto" w:fill="FFFFFF"/>
        <w:spacing w:before="300" w:line="317" w:lineRule="exact"/>
        <w:ind w:left="26"/>
        <w:jc w:val="both"/>
      </w:pPr>
      <w:r>
        <w:rPr>
          <w:color w:val="000000"/>
          <w:sz w:val="28"/>
          <w:szCs w:val="28"/>
        </w:rPr>
        <w:t xml:space="preserve">в случае необходимости, в установленном порядке привлекать для проведения </w:t>
      </w:r>
      <w:r>
        <w:rPr>
          <w:color w:val="000000"/>
          <w:spacing w:val="1"/>
          <w:sz w:val="28"/>
          <w:szCs w:val="28"/>
        </w:rPr>
        <w:t>антикоррупционной экспертизы специалистов в определенной сфере правоот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ношений.</w:t>
      </w:r>
    </w:p>
    <w:p w:rsidR="00BC02E4" w:rsidRDefault="00BC02E4">
      <w:pPr>
        <w:shd w:val="clear" w:color="auto" w:fill="FFFFFF"/>
        <w:spacing w:before="291"/>
        <w:ind w:left="26"/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BC02E4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b/>
          <w:bCs/>
          <w:color w:val="000000"/>
          <w:spacing w:val="-1"/>
          <w:sz w:val="28"/>
          <w:szCs w:val="28"/>
        </w:rPr>
        <w:t>Состав и порядок работы комиссии</w:t>
      </w:r>
    </w:p>
    <w:p w:rsidR="00BC02E4" w:rsidRDefault="00BC02E4">
      <w:pPr>
        <w:shd w:val="clear" w:color="auto" w:fill="FFFFFF"/>
        <w:spacing w:before="340" w:line="314" w:lineRule="exact"/>
        <w:ind w:left="23"/>
        <w:jc w:val="both"/>
      </w:pPr>
      <w:r>
        <w:rPr>
          <w:color w:val="000000"/>
          <w:sz w:val="28"/>
          <w:szCs w:val="28"/>
        </w:rPr>
        <w:t>3.1. В состав комиссии входят председатель комиссии, заместитель председате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ля ( при необходимости), секретарь комиссии и члены комиссии. Персональный </w:t>
      </w:r>
      <w:r>
        <w:rPr>
          <w:color w:val="000000"/>
          <w:sz w:val="28"/>
          <w:szCs w:val="28"/>
        </w:rPr>
        <w:t>состав комиссии, изменения в составе утверждаются приказом ректора универ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ситета.</w:t>
      </w:r>
    </w:p>
    <w:p w:rsidR="00BC02E4" w:rsidRDefault="00BC02E4">
      <w:pPr>
        <w:shd w:val="clear" w:color="auto" w:fill="FFFFFF"/>
        <w:spacing w:before="279"/>
        <w:ind w:left="89"/>
      </w:pPr>
      <w:r>
        <w:rPr>
          <w:color w:val="000000"/>
          <w:spacing w:val="-1"/>
          <w:sz w:val="28"/>
          <w:szCs w:val="28"/>
        </w:rPr>
        <w:t>Председатель комиссии:</w:t>
      </w:r>
    </w:p>
    <w:p w:rsidR="00BC02E4" w:rsidRDefault="00BC02E4" w:rsidP="00BC02E4">
      <w:pPr>
        <w:numPr>
          <w:ilvl w:val="0"/>
          <w:numId w:val="3"/>
        </w:numPr>
        <w:shd w:val="clear" w:color="auto" w:fill="FFFFFF"/>
        <w:tabs>
          <w:tab w:val="left" w:pos="729"/>
        </w:tabs>
        <w:spacing w:before="325" w:line="300" w:lineRule="exact"/>
        <w:ind w:left="729" w:hanging="348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организует и направляет работу комиссии в соответствии с настоящим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Положением;</w:t>
      </w:r>
    </w:p>
    <w:p w:rsidR="00BC02E4" w:rsidRDefault="00BC02E4" w:rsidP="00BC02E4">
      <w:pPr>
        <w:numPr>
          <w:ilvl w:val="0"/>
          <w:numId w:val="4"/>
        </w:numPr>
        <w:shd w:val="clear" w:color="auto" w:fill="FFFFFF"/>
        <w:tabs>
          <w:tab w:val="left" w:pos="729"/>
        </w:tabs>
        <w:spacing w:before="23"/>
        <w:ind w:left="38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утверждает планы работы комиссии;</w:t>
      </w:r>
    </w:p>
    <w:p w:rsidR="00BC02E4" w:rsidRDefault="00BC02E4" w:rsidP="00BC02E4">
      <w:pPr>
        <w:numPr>
          <w:ilvl w:val="0"/>
          <w:numId w:val="4"/>
        </w:numPr>
        <w:shd w:val="clear" w:color="auto" w:fill="FFFFFF"/>
        <w:tabs>
          <w:tab w:val="left" w:pos="729"/>
        </w:tabs>
        <w:spacing w:before="14"/>
        <w:ind w:left="3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определяет круг вопросов, подлежащих рассмотрению на заседаниях;</w:t>
      </w:r>
    </w:p>
    <w:p w:rsidR="00BC02E4" w:rsidRDefault="00BC02E4" w:rsidP="00BC02E4">
      <w:pPr>
        <w:numPr>
          <w:ilvl w:val="0"/>
          <w:numId w:val="4"/>
        </w:numPr>
        <w:shd w:val="clear" w:color="auto" w:fill="FFFFFF"/>
        <w:tabs>
          <w:tab w:val="left" w:pos="729"/>
        </w:tabs>
        <w:ind w:left="380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проводит заседания комиссии;</w:t>
      </w:r>
    </w:p>
    <w:p w:rsidR="00BC02E4" w:rsidRDefault="00BC02E4" w:rsidP="00BC02E4">
      <w:pPr>
        <w:numPr>
          <w:ilvl w:val="0"/>
          <w:numId w:val="4"/>
        </w:numPr>
        <w:shd w:val="clear" w:color="auto" w:fill="FFFFFF"/>
        <w:tabs>
          <w:tab w:val="left" w:pos="729"/>
        </w:tabs>
        <w:spacing w:before="26"/>
        <w:ind w:left="38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дает поручения заместителям председателя, секретарю и членам совета;</w:t>
      </w:r>
    </w:p>
    <w:p w:rsidR="00BC02E4" w:rsidRDefault="00BC02E4" w:rsidP="00BC02E4">
      <w:pPr>
        <w:numPr>
          <w:ilvl w:val="0"/>
          <w:numId w:val="4"/>
        </w:numPr>
        <w:shd w:val="clear" w:color="auto" w:fill="FFFFFF"/>
        <w:tabs>
          <w:tab w:val="left" w:pos="729"/>
        </w:tabs>
        <w:spacing w:before="26"/>
        <w:ind w:left="380"/>
        <w:rPr>
          <w:color w:val="000000"/>
          <w:sz w:val="28"/>
          <w:szCs w:val="28"/>
        </w:rPr>
        <w:sectPr w:rsidR="00BC02E4">
          <w:pgSz w:w="11909" w:h="16834"/>
          <w:pgMar w:top="1204" w:right="620" w:bottom="360" w:left="1626" w:header="720" w:footer="720" w:gutter="0"/>
          <w:cols w:space="60"/>
          <w:noEndnote/>
        </w:sectPr>
      </w:pPr>
    </w:p>
    <w:p w:rsidR="00BC02E4" w:rsidRDefault="00BC02E4">
      <w:pPr>
        <w:shd w:val="clear" w:color="auto" w:fill="FFFFFF"/>
        <w:spacing w:line="357" w:lineRule="exact"/>
        <w:ind w:left="706" w:hanging="348"/>
      </w:pPr>
      <w:r>
        <w:rPr>
          <w:color w:val="000000"/>
          <w:spacing w:val="4"/>
          <w:sz w:val="28"/>
          <w:szCs w:val="28"/>
        </w:rPr>
        <w:lastRenderedPageBreak/>
        <w:t>•   координирует работу с руководством правоохранительных органов об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ласти;</w:t>
      </w:r>
    </w:p>
    <w:p w:rsidR="00BC02E4" w:rsidRDefault="00BC02E4">
      <w:pPr>
        <w:shd w:val="clear" w:color="auto" w:fill="FFFFFF"/>
        <w:spacing w:before="228" w:line="337" w:lineRule="exact"/>
        <w:ind w:right="32" w:firstLine="423"/>
        <w:jc w:val="both"/>
      </w:pPr>
      <w:r>
        <w:rPr>
          <w:color w:val="000000"/>
          <w:spacing w:val="1"/>
          <w:sz w:val="28"/>
          <w:szCs w:val="28"/>
        </w:rPr>
        <w:t>По поручению председателя его функции могут делегироваться заместите</w:t>
      </w:r>
      <w:r>
        <w:rPr>
          <w:color w:val="000000"/>
          <w:spacing w:val="1"/>
          <w:sz w:val="28"/>
          <w:szCs w:val="28"/>
        </w:rPr>
        <w:softHyphen/>
        <w:t>лю. Заместитель исполняет функции председателя комиссии во время его от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4"/>
          <w:sz w:val="28"/>
          <w:szCs w:val="28"/>
        </w:rPr>
        <w:t>сутствия.</w:t>
      </w:r>
    </w:p>
    <w:p w:rsidR="00BC02E4" w:rsidRDefault="00BC02E4">
      <w:pPr>
        <w:shd w:val="clear" w:color="auto" w:fill="FFFFFF"/>
        <w:spacing w:before="236" w:line="334" w:lineRule="exact"/>
        <w:ind w:left="3" w:right="14" w:firstLine="703"/>
        <w:jc w:val="both"/>
      </w:pPr>
      <w:r>
        <w:rPr>
          <w:color w:val="000000"/>
          <w:spacing w:val="2"/>
          <w:sz w:val="28"/>
          <w:szCs w:val="28"/>
        </w:rPr>
        <w:t>Секретарь комиссии занимается подготовкой к заседанию комиссии, а также извещает членов комиссии о дате, времени и месте заседания, о вопро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1"/>
          <w:sz w:val="28"/>
          <w:szCs w:val="28"/>
        </w:rPr>
        <w:t xml:space="preserve">сах, включенных в повестку дня, не позднее, чем за семь рабочих дней до дня </w:t>
      </w:r>
      <w:r>
        <w:rPr>
          <w:color w:val="000000"/>
          <w:spacing w:val="-4"/>
          <w:sz w:val="28"/>
          <w:szCs w:val="28"/>
        </w:rPr>
        <w:t>заседания.</w:t>
      </w:r>
    </w:p>
    <w:p w:rsidR="00BC02E4" w:rsidRDefault="00BC02E4">
      <w:pPr>
        <w:shd w:val="clear" w:color="auto" w:fill="FFFFFF"/>
        <w:spacing w:before="251" w:line="323" w:lineRule="exact"/>
        <w:ind w:left="23" w:right="9" w:firstLine="694"/>
        <w:jc w:val="both"/>
      </w:pPr>
      <w:r>
        <w:rPr>
          <w:color w:val="000000"/>
          <w:spacing w:val="4"/>
          <w:sz w:val="28"/>
          <w:szCs w:val="28"/>
        </w:rPr>
        <w:t xml:space="preserve">Заместитель председателя комиссии и секретарь избираются из состава </w:t>
      </w:r>
      <w:r>
        <w:rPr>
          <w:color w:val="000000"/>
          <w:spacing w:val="2"/>
          <w:sz w:val="28"/>
          <w:szCs w:val="28"/>
        </w:rPr>
        <w:t>ее членов на заседании открытым голосованием сроком на 3 года.</w:t>
      </w:r>
    </w:p>
    <w:p w:rsidR="00BC02E4" w:rsidRDefault="00BC02E4">
      <w:pPr>
        <w:shd w:val="clear" w:color="auto" w:fill="FFFFFF"/>
        <w:tabs>
          <w:tab w:val="left" w:pos="510"/>
        </w:tabs>
        <w:spacing w:before="279" w:line="323" w:lineRule="exact"/>
        <w:ind w:left="17"/>
      </w:pPr>
      <w:r>
        <w:rPr>
          <w:color w:val="000000"/>
          <w:spacing w:val="-7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Члены комиссии обладают равными правами при обсуждении проектов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решений. Решения комиссии принимаются простым большинством голосов от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общего количества присутствующих членов комиссии и оформляются протоко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лом. В протоколе указываются дата заседания, фамилии присутствующих 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нем лиц, повестка дня, принятые решения и результаты голосования. При ра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венстве голосов голос председателя комиссии является решающим.</w:t>
      </w:r>
    </w:p>
    <w:p w:rsidR="00BC02E4" w:rsidRDefault="00BC02E4">
      <w:pPr>
        <w:shd w:val="clear" w:color="auto" w:fill="FFFFFF"/>
        <w:spacing w:before="276" w:line="325" w:lineRule="exact"/>
        <w:ind w:left="35"/>
      </w:pPr>
      <w:r>
        <w:rPr>
          <w:color w:val="000000"/>
          <w:spacing w:val="-1"/>
          <w:sz w:val="28"/>
          <w:szCs w:val="28"/>
        </w:rPr>
        <w:t xml:space="preserve">Члены комиссии и лица, участвующие в ее заседании, не вправе разглашать </w:t>
      </w:r>
      <w:r>
        <w:rPr>
          <w:color w:val="000000"/>
          <w:sz w:val="28"/>
          <w:szCs w:val="28"/>
        </w:rPr>
        <w:t>сведения, ставшие им известными в ходе работы комиссии.</w:t>
      </w:r>
    </w:p>
    <w:p w:rsidR="00BC02E4" w:rsidRDefault="00BC02E4" w:rsidP="00BC02E4">
      <w:pPr>
        <w:numPr>
          <w:ilvl w:val="0"/>
          <w:numId w:val="5"/>
        </w:numPr>
        <w:shd w:val="clear" w:color="auto" w:fill="FFFFFF"/>
        <w:tabs>
          <w:tab w:val="left" w:pos="510"/>
        </w:tabs>
        <w:spacing w:before="288" w:line="320" w:lineRule="exact"/>
        <w:ind w:left="17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Каждый член комиссии, не согласный с решением комиссии, имеет право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изложить письменно свое особое мнение по рассматриваемому вопросу, кото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рое подлежит обязательному приобщению к протоколу заседания комиссии.</w:t>
      </w:r>
    </w:p>
    <w:p w:rsidR="00BC02E4" w:rsidRDefault="00BC02E4" w:rsidP="00BC02E4">
      <w:pPr>
        <w:numPr>
          <w:ilvl w:val="0"/>
          <w:numId w:val="5"/>
        </w:numPr>
        <w:shd w:val="clear" w:color="auto" w:fill="FFFFFF"/>
        <w:tabs>
          <w:tab w:val="left" w:pos="510"/>
        </w:tabs>
        <w:spacing w:before="288" w:line="311" w:lineRule="exact"/>
        <w:ind w:left="17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Заседания комиссии проводятся по мере необходимости, но не реже двух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раз в год.</w:t>
      </w:r>
    </w:p>
    <w:p w:rsidR="00BC02E4" w:rsidRDefault="00BC02E4" w:rsidP="00BC02E4">
      <w:pPr>
        <w:numPr>
          <w:ilvl w:val="0"/>
          <w:numId w:val="5"/>
        </w:numPr>
        <w:shd w:val="clear" w:color="auto" w:fill="FFFFFF"/>
        <w:tabs>
          <w:tab w:val="left" w:pos="510"/>
        </w:tabs>
        <w:spacing w:before="311" w:line="311" w:lineRule="exact"/>
        <w:ind w:left="17"/>
        <w:rPr>
          <w:color w:val="000000"/>
          <w:spacing w:val="-9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Заседание комиссии правомочно, если на нем присутствует более половины</w:t>
      </w:r>
      <w:r>
        <w:rPr>
          <w:color w:val="000000"/>
          <w:spacing w:val="-1"/>
          <w:sz w:val="28"/>
          <w:szCs w:val="28"/>
        </w:rPr>
        <w:br/>
        <w:t>от общего числа её членов.</w:t>
      </w:r>
    </w:p>
    <w:p w:rsidR="00BC02E4" w:rsidRDefault="00BC02E4" w:rsidP="00BC02E4">
      <w:pPr>
        <w:numPr>
          <w:ilvl w:val="0"/>
          <w:numId w:val="5"/>
        </w:numPr>
        <w:shd w:val="clear" w:color="auto" w:fill="FFFFFF"/>
        <w:tabs>
          <w:tab w:val="left" w:pos="510"/>
        </w:tabs>
        <w:spacing w:before="294" w:line="323" w:lineRule="exact"/>
        <w:ind w:left="17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>Основанием для проведения внеочередного заседания комиссии является</w:t>
      </w:r>
      <w:r>
        <w:rPr>
          <w:color w:val="000000"/>
          <w:sz w:val="28"/>
          <w:szCs w:val="28"/>
        </w:rPr>
        <w:br/>
        <w:t>информация о факте коррупции со стороны работника университета, получен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ная руководителем управления от правоохранительных, судебных или иных го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сударственных органов, от организаций, должностных лиц или граждан.</w:t>
      </w:r>
    </w:p>
    <w:p w:rsidR="00BC02E4" w:rsidRDefault="00BC02E4" w:rsidP="00BC02E4">
      <w:pPr>
        <w:numPr>
          <w:ilvl w:val="0"/>
          <w:numId w:val="5"/>
        </w:numPr>
        <w:shd w:val="clear" w:color="auto" w:fill="FFFFFF"/>
        <w:tabs>
          <w:tab w:val="left" w:pos="510"/>
        </w:tabs>
        <w:spacing w:before="294" w:line="308" w:lineRule="exact"/>
        <w:ind w:left="17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Информация, указанная в пункте 3.6 настоящего Положения, рассматрива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ется комиссией, если она представлена в письменном виде и содержит следую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щие сведения:</w:t>
      </w:r>
    </w:p>
    <w:p w:rsidR="00BC02E4" w:rsidRDefault="00BC02E4">
      <w:pPr>
        <w:shd w:val="clear" w:color="auto" w:fill="FFFFFF"/>
        <w:spacing w:before="302"/>
        <w:ind w:left="52"/>
      </w:pPr>
      <w:r>
        <w:rPr>
          <w:color w:val="000000"/>
          <w:spacing w:val="3"/>
          <w:sz w:val="28"/>
          <w:szCs w:val="28"/>
        </w:rPr>
        <w:t>фамилию, имя, отчество работника и занимаемую им должность;</w:t>
      </w:r>
    </w:p>
    <w:p w:rsidR="00BC02E4" w:rsidRDefault="00BC02E4">
      <w:pPr>
        <w:shd w:val="clear" w:color="auto" w:fill="FFFFFF"/>
        <w:spacing w:before="302"/>
        <w:ind w:left="52"/>
        <w:sectPr w:rsidR="00BC02E4">
          <w:pgSz w:w="11909" w:h="16834"/>
          <w:pgMar w:top="1346" w:right="564" w:bottom="360" w:left="1682" w:header="720" w:footer="720" w:gutter="0"/>
          <w:cols w:space="60"/>
          <w:noEndnote/>
        </w:sectPr>
      </w:pPr>
    </w:p>
    <w:p w:rsidR="00BC02E4" w:rsidRDefault="00BC02E4">
      <w:pPr>
        <w:shd w:val="clear" w:color="auto" w:fill="FFFFFF"/>
        <w:spacing w:line="599" w:lineRule="exact"/>
        <w:ind w:right="4977"/>
      </w:pPr>
      <w:r>
        <w:rPr>
          <w:color w:val="000000"/>
          <w:spacing w:val="-1"/>
          <w:sz w:val="28"/>
          <w:szCs w:val="28"/>
        </w:rPr>
        <w:lastRenderedPageBreak/>
        <w:t xml:space="preserve">описание факта коррупции; </w:t>
      </w:r>
      <w:r>
        <w:rPr>
          <w:color w:val="000000"/>
          <w:spacing w:val="-3"/>
          <w:sz w:val="28"/>
          <w:szCs w:val="28"/>
        </w:rPr>
        <w:t>данные об источнике информации.</w:t>
      </w:r>
    </w:p>
    <w:p w:rsidR="00BC02E4" w:rsidRDefault="00BC02E4">
      <w:pPr>
        <w:shd w:val="clear" w:color="auto" w:fill="FFFFFF"/>
        <w:spacing w:before="222" w:line="323" w:lineRule="exact"/>
        <w:ind w:left="3"/>
      </w:pPr>
      <w:r>
        <w:rPr>
          <w:color w:val="000000"/>
          <w:spacing w:val="-1"/>
          <w:sz w:val="28"/>
          <w:szCs w:val="28"/>
        </w:rPr>
        <w:t xml:space="preserve">3.8. По результатам проведения внеочередного заседания комиссия предлагает </w:t>
      </w:r>
      <w:r>
        <w:rPr>
          <w:color w:val="000000"/>
          <w:sz w:val="28"/>
          <w:szCs w:val="28"/>
        </w:rPr>
        <w:t>принять решение о проведении служебной проверки, в том числе и в отноше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нии руководителя структурного подразделения университета, в котором зафик</w:t>
      </w:r>
      <w:r>
        <w:rPr>
          <w:color w:val="000000"/>
          <w:spacing w:val="-1"/>
          <w:sz w:val="28"/>
          <w:szCs w:val="28"/>
        </w:rPr>
        <w:softHyphen/>
        <w:t>сирован факт коррупции со стороны работника.</w:t>
      </w:r>
    </w:p>
    <w:p w:rsidR="00BC02E4" w:rsidRDefault="00BC02E4">
      <w:pPr>
        <w:shd w:val="clear" w:color="auto" w:fill="FFFFFF"/>
        <w:spacing w:before="605"/>
        <w:ind w:left="81"/>
        <w:jc w:val="center"/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BC02E4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Порядок упразднения комиссии</w:t>
      </w:r>
    </w:p>
    <w:p w:rsidR="00BC02E4" w:rsidRDefault="00BC02E4">
      <w:pPr>
        <w:shd w:val="clear" w:color="auto" w:fill="FFFFFF"/>
        <w:spacing w:before="605" w:line="317" w:lineRule="exact"/>
      </w:pPr>
      <w:r>
        <w:rPr>
          <w:color w:val="000000"/>
          <w:spacing w:val="-1"/>
          <w:sz w:val="28"/>
          <w:szCs w:val="28"/>
        </w:rPr>
        <w:t>4.1. Комиссия может быть упразднена на основании решения ректора универ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>ситета.</w:t>
      </w:r>
    </w:p>
    <w:sectPr w:rsidR="00BC02E4">
      <w:pgSz w:w="11909" w:h="16834"/>
      <w:pgMar w:top="1440" w:right="693" w:bottom="720" w:left="167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18649A"/>
    <w:lvl w:ilvl="0">
      <w:numFmt w:val="bullet"/>
      <w:lvlText w:val="*"/>
      <w:lvlJc w:val="left"/>
    </w:lvl>
  </w:abstractNum>
  <w:abstractNum w:abstractNumId="1">
    <w:nsid w:val="013A493E"/>
    <w:multiLevelType w:val="singleLevel"/>
    <w:tmpl w:val="1C2C4926"/>
    <w:lvl w:ilvl="0">
      <w:start w:val="3"/>
      <w:numFmt w:val="decimal"/>
      <w:lvlText w:val="3.%1."/>
      <w:legacy w:legacy="1" w:legacySpace="0" w:legacyIndent="493"/>
      <w:lvlJc w:val="left"/>
      <w:rPr>
        <w:rFonts w:ascii="Times New Roman" w:hAnsi="Times New Roman" w:cs="Times New Roman" w:hint="default"/>
      </w:rPr>
    </w:lvl>
  </w:abstractNum>
  <w:abstractNum w:abstractNumId="2">
    <w:nsid w:val="19895CE9"/>
    <w:multiLevelType w:val="singleLevel"/>
    <w:tmpl w:val="384E6BDA"/>
    <w:lvl w:ilvl="0">
      <w:start w:val="1"/>
      <w:numFmt w:val="decimal"/>
      <w:lvlText w:val="1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3">
    <w:nsid w:val="3C153BE6"/>
    <w:multiLevelType w:val="singleLevel"/>
    <w:tmpl w:val="6932250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3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8F"/>
    <w:rsid w:val="00426FE8"/>
    <w:rsid w:val="008C1BE5"/>
    <w:rsid w:val="00BC02E4"/>
    <w:rsid w:val="00C7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GrSU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САНУКЕВИЧ ИРИНА ВЛАДИМИРОВНА</cp:lastModifiedBy>
  <cp:revision>2</cp:revision>
  <dcterms:created xsi:type="dcterms:W3CDTF">2015-05-28T10:11:00Z</dcterms:created>
  <dcterms:modified xsi:type="dcterms:W3CDTF">2015-05-28T10:11:00Z</dcterms:modified>
</cp:coreProperties>
</file>